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书名：生态资本运营  生态涵养发展区走向生态文明的价值观和方法论</w:t>
      </w:r>
    </w:p>
    <w:p>
      <w:r>
        <w:t>作者:王海滨编著</w:t>
      </w:r>
    </w:p>
    <w:p>
      <w:r>
        <w:t>出版社:北京：中国农业大学出版社</w:t>
      </w:r>
    </w:p>
    <w:p>
      <w:r>
        <w:t>出版日期：2009.05</w:t>
      </w:r>
    </w:p>
    <w:p>
      <w:r>
        <w:t>总页数：349</w:t>
      </w:r>
    </w:p>
    <w:p>
      <w:r>
        <w:t>更多请访问教客网:www.jiaokey.com</w:t>
      </w:r>
    </w:p>
    <w:p>
      <w:r>
        <w:t>生态资本运营  生态涵养发展区走向生态文明的价值观和方法论评论地址：https://www.jiaokey.com/book/detail/12263405.html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