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山东棉业调查报告  民国二十四年调查</w:t>
      </w:r>
    </w:p>
    <w:p>
      <w:r>
        <w:rPr>
          <w:rFonts w:ascii="宋体" w:hAnsi="宋体" w:eastAsia="宋体"/>
          <w:sz w:val="24"/>
        </w:rPr>
        <w:t>金城银行总经理处天津调查分部编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山东棉业调查报告  民国二十四年调查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金城银行总经理处天津调查分部编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金城银行总经理处天津调查分部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本书出售、求购地址：https://www.jiaokey.com/book/detail/12262203.html</w:t>
      </w:r>
    </w:p>
    <w:p>
      <w:r>
        <w:t>更多相关图书推荐：https://www.jiaokey.com</w:t>
      </w:r>
    </w:p>
    <w:p>
      <w:r>
        <w:t>金城银行总经理处天津调查分部编 其他作品：https://www.jiaokey.com/tag/金城银行总经理处天津调查分部编.html</w:t>
      </w:r>
    </w:p>
    <w:p>
      <w:r>
        <w:t>金城银行总经理处天津调查分部 出版图书：https://www.jiaokey.com/tag/金城银行总经理处天津调查分部.html</w:t>
      </w:r>
    </w:p>
    <w:p>
      <w:r>
        <w:t>关键词搜索：https://www.jiaokey.com/tag/山东棉业调查报告  民国二十四年调查.html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