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书名：国家文学：宰制与回应</w:t>
      </w:r>
    </w:p>
    <w:p>
      <w:r>
        <w:t>作者：庄华兴著</w:t>
      </w:r>
    </w:p>
    <w:p>
      <w:r>
        <w:t>出版社：雪隆兴安馆；大将出版社</w:t>
      </w:r>
    </w:p>
    <w:p>
      <w:r>
        <w:t>出版日期：2006.05</w:t>
      </w:r>
    </w:p>
    <w:p>
      <w:r>
        <w:t>总页数：166</w:t>
      </w:r>
    </w:p>
    <w:p>
      <w:r>
        <w:t>更多请访问教客网: www.jiaokey.com</w:t>
      </w:r>
    </w:p>
    <w:p>
      <w:r>
        <w:t>国家文学：宰制与回应 评论地址：https://www.jiaokey.com/book/detail/12262201.html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