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畜牧项目可行性考察报告撰写指南</w:t>
      </w:r>
    </w:p>
    <w:p>
      <w:r>
        <w:rPr>
          <w:rFonts w:ascii="宋体" w:hAnsi="宋体" w:eastAsia="宋体"/>
          <w:sz w:val="24"/>
        </w:rPr>
        <w:t>粮农组织/国际复兴开发银行合作计划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畜牧项目可行性考察报告撰写指南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粮农组织/国际复兴开发银行合作计划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粮农组织/国际复兴开发银行合作计划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本书出售、求购地址：https://www.jiaokey.com/book/detail/12262129.html</w:t>
      </w:r>
    </w:p>
    <w:p>
      <w:r>
        <w:t>更多相关图书推荐：https://www.jiaokey.com</w:t>
      </w:r>
    </w:p>
    <w:p>
      <w:r>
        <w:t>粮农组织/国际复兴开发银行合作计划 其他作品：https://www.jiaokey.com/tag/粮农组织/国际复兴开发银行合作计划.html</w:t>
      </w:r>
    </w:p>
    <w:p>
      <w:r>
        <w:t>粮农组织/国际复兴开发银行合作计划 出版图书：https://www.jiaokey.com/tag/粮农组织/国际复兴开发银行合作计划.html</w:t>
      </w:r>
    </w:p>
    <w:p>
      <w:r>
        <w:t>关键词搜索：https://www.jiaokey.com/tag/畜牧项目可行性考察报告撰写指南.html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