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安全生产法律知识问答</w:t>
      </w:r>
    </w:p>
    <w:p>
      <w:r>
        <w:rPr>
          <w:rFonts w:ascii="宋体" w:hAnsi="宋体" w:eastAsia="宋体"/>
          <w:sz w:val="24"/>
        </w:rPr>
        <w:t>司法部法制宜传司，国家安全生产监督管理总局政法司组织编写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安全生产法律知识问答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司法部法制宜传司，国家安全生产监督管理总局政法司组织编写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本书出售、求购地址：https://www.jiaokey.com/book/detail/12261467.html</w:t>
      </w:r>
    </w:p>
    <w:p>
      <w:r>
        <w:t>更多相关图书推荐：https://www.jiaokey.com</w:t>
      </w:r>
    </w:p>
    <w:p>
      <w:r>
        <w:t>司法部法制宜传司，国家安全生产监督管理总局政法司组织编写 其他作品：https://www.jiaokey.com/tag/司法部法制宜传司，国家安全生产监督管理总局政法司组织编写.html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关键词搜索：https://www.jiaokey.com/tag/安全生产法律知识问答.html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