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1985年形势报告汇编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1985年形势报告汇编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本书出售、求购地址：https://www.jiaokey.com/book/detail/12261215.html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关键词搜索：https://www.jiaokey.com/tag/1985年形势报告汇编.html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