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书名：工笔画线描全谱  鱼跃龙门</w:t>
      </w:r>
    </w:p>
    <w:p>
      <w:r>
        <w:t>作者：刘德功绘</w:t>
      </w:r>
    </w:p>
    <w:p>
      <w:r>
        <w:t>出版社：天津：天津人民美术出版社</w:t>
      </w:r>
    </w:p>
    <w:p>
      <w:r>
        <w:t>出版日期：2002.09</w:t>
      </w:r>
    </w:p>
    <w:p>
      <w:r>
        <w:t>总页数：31</w:t>
      </w:r>
    </w:p>
    <w:p>
      <w:r>
        <w:t>更多请访问教客网: www.jiaokey.com</w:t>
      </w:r>
    </w:p>
    <w:p>
      <w:r>
        <w:t>工笔画线描全谱  鱼跃龙门 评论地址：https://www.jiaokey.com/book/detail/12260862.html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