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书名：罗湖区文化局党员干部学习资料  刘学强、鲁毅同志近期工作报告和讲话汇编</w:t>
      </w:r>
    </w:p>
    <w:p>
      <w:r>
        <w:t>作者：罗湖区文化局编</w:t>
      </w:r>
    </w:p>
    <w:p>
      <w:r>
        <w:t>出版社：</w:t>
      </w:r>
    </w:p>
    <w:p>
      <w:r>
        <w:t>出版日期：2005.11</w:t>
      </w:r>
    </w:p>
    <w:p>
      <w:r>
        <w:t>总页数：114</w:t>
      </w:r>
    </w:p>
    <w:p>
      <w:r>
        <w:t>更多请访问教客网: www.jiaokey.com</w:t>
      </w:r>
    </w:p>
    <w:p>
      <w:r>
        <w:t>罗湖区文化局党员干部学习资料  刘学强、鲁毅同志近期工作报告和讲话汇编 评论地址：https://www.jiaokey.com/book/detail/12259883.html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