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书名：激流飞舟：党的十五大以来深圳市从源头上预防和治理腐败回顾</w:t>
      </w:r>
    </w:p>
    <w:p>
      <w:r>
        <w:t>作者：廖成林主编</w:t>
      </w:r>
    </w:p>
    <w:p>
      <w:r>
        <w:t>出版社：海天人民出版社</w:t>
      </w:r>
    </w:p>
    <w:p>
      <w:r>
        <w:t>出版日期：2001.12</w:t>
      </w:r>
    </w:p>
    <w:p>
      <w:r>
        <w:t>总页数：525</w:t>
      </w:r>
    </w:p>
    <w:p>
      <w:r>
        <w:t>更多请访问教客网: www.jiaokey.com</w:t>
      </w:r>
    </w:p>
    <w:p>
      <w:r>
        <w:t>激流飞舟：党的十五大以来深圳市从源头上预防和治理腐败回顾 评论地址：https://www.jiaokey.com/book/detail/12259655.html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