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钢质内河船舶建造规范  2009  第1分册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钢质内河船舶建造规范  2009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本书出售、求购地址：https://www.jiaokey.com/book/detail/12259532.html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关键词搜索：https://www.jiaokey.com/tag/钢质内河船舶建造规范  2009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