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社区商业街项目开发全程策划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社区商业街项目开发全程策划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本书出售、求购地址：https://www.jiaokey.com/book/detail/12259319.html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关键词搜索：https://www.jiaokey.com/tag/社区商业街项目开发全程策划.html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