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北京大学博士研究生学位论文  文协与抗战时期的文艺运动</w:t>
      </w:r>
    </w:p>
    <w:p>
      <w:r>
        <w:rPr>
          <w:rFonts w:ascii="宋体" w:hAnsi="宋体" w:eastAsia="宋体"/>
          <w:sz w:val="24"/>
        </w:rPr>
        <w:t>段从学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7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北京大学博士研究生学位论文  文协与抗战时期的文艺运动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段从学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本书出售、求购地址：https://www.jiaokey.com/book/detail/12257596.html</w:t>
      </w:r>
    </w:p>
    <w:p>
      <w:r>
        <w:t>更多相关图书推荐：https://www.jiaokey.com</w:t>
      </w:r>
    </w:p>
    <w:p>
      <w:r>
        <w:t>段从学 其他作品：https://www.jiaokey.com/tag/段从学.html</w:t>
      </w:r>
    </w:p>
    <w:p>
      <w:r>
        <w:t>关键词搜索：https://www.jiaokey.com/tag/北京大学博士研究生学位论文  文协与抗战时期的文艺运动.html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