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书名：建构中的“华人文化”族群属性、国家与华教运动</w:t>
      </w:r>
    </w:p>
    <w:p>
      <w:r>
        <w:t>作者：林开忠著</w:t>
      </w:r>
    </w:p>
    <w:p>
      <w:r>
        <w:t>出版社：华社研究中心出版</w:t>
      </w:r>
    </w:p>
    <w:p>
      <w:r>
        <w:t>出版日期：1999.07</w:t>
      </w:r>
    </w:p>
    <w:p>
      <w:r>
        <w:t>总页数：191</w:t>
      </w:r>
    </w:p>
    <w:p>
      <w:r>
        <w:t>更多请访问教客网: www.jiaokey.com</w:t>
      </w:r>
    </w:p>
    <w:p>
      <w:r>
        <w:t>建构中的“华人文化”族群属性、国家与华教运动 评论地址：https://www.jiaokey.com/book/detail/12257045.html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