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书名：福建省地市级烟草公司现代物流运行规范</w:t>
      </w:r>
    </w:p>
    <w:p>
      <w:r>
        <w:t>作者：中国烟草总公司福建省公司编著</w:t>
      </w:r>
    </w:p>
    <w:p>
      <w:r>
        <w:t>出版社：福州：海潮摄影艺术出版社</w:t>
      </w:r>
    </w:p>
    <w:p>
      <w:r>
        <w:t>出版日期：2009.05</w:t>
      </w:r>
    </w:p>
    <w:p>
      <w:r>
        <w:t>总页数：210</w:t>
      </w:r>
    </w:p>
    <w:p>
      <w:r>
        <w:t>更多请访问教客网: www.jiaokey.com</w:t>
      </w:r>
    </w:p>
    <w:p>
      <w:r>
        <w:t>福建省地市级烟草公司现代物流运行规范 评论地址：https://www.jiaokey.com/book/detail/12255405.html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