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如果管理是你的职业</w:t>
      </w:r>
    </w:p>
    <w:p>
      <w:r>
        <w:rPr>
          <w:rFonts w:ascii="宋体" w:hAnsi="宋体" w:eastAsia="宋体"/>
          <w:sz w:val="24"/>
        </w:rPr>
        <w:t>（荷）科恩·迪瑞克斯，安东·范·杜根著；恩腾中国译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如果管理是你的职业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（荷）科恩·迪瑞克斯，安东·范·杜根著；恩腾中国译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本书出售、求购地址：https://www.jiaokey.com/book/detail/12255031.html</w:t>
      </w:r>
    </w:p>
    <w:p>
      <w:r>
        <w:t>更多相关图书推荐：https://www.jiaokey.com</w:t>
      </w:r>
    </w:p>
    <w:p>
      <w:r>
        <w:t>（荷）科恩·迪瑞克斯，安东·范·杜根著；恩腾中国译 其他作品：https://www.jiaokey.com/tag/（荷）科恩·迪瑞克斯，安东·范·杜根著；恩腾中国译.html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关键词搜索：https://www.jiaokey.com/tag/如果管理是你的职业.html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