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书名：华夏神韵  陆英剑水墨山水画精选</w:t>
      </w:r>
    </w:p>
    <w:p>
      <w:r>
        <w:t>作者：陆英剑著</w:t>
      </w:r>
    </w:p>
    <w:p>
      <w:r>
        <w:t>出版社：福州：福建美术出版社</w:t>
      </w:r>
    </w:p>
    <w:p>
      <w:r>
        <w:t>出版日期：2009.01</w:t>
      </w:r>
    </w:p>
    <w:p>
      <w:r>
        <w:t>总页数：40</w:t>
      </w:r>
    </w:p>
    <w:p>
      <w:r>
        <w:t>更多请访问教客网: www.jiaokey.com</w:t>
      </w:r>
    </w:p>
    <w:p>
      <w:r>
        <w:t>华夏神韵  陆英剑水墨山水画精选 评论地址：https://www.jiaokey.com/book/detail/12254356.html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