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为国宣劳  急公好义的高德隆</w:t>
      </w:r>
    </w:p>
    <w:p>
      <w:r>
        <w:rPr>
          <w:rFonts w:ascii="宋体" w:hAnsi="宋体" w:eastAsia="宋体"/>
          <w:sz w:val="24"/>
        </w:rPr>
        <w:t>高其昌编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为国宣劳  急公好义的高德隆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本书出售、求购地址：https://www.jiaokey.com/book/detail/12253667.html</w:t>
      </w:r>
    </w:p>
    <w:p>
      <w:r>
        <w:t>更多相关图书推荐：https://www.jiaokey.com</w:t>
      </w:r>
    </w:p>
    <w:p>
      <w:r>
        <w:t>高其昌编 其他作品：https://www.jiaokey.com/tag/高其昌编.html</w:t>
      </w:r>
    </w:p>
    <w:p>
      <w:r>
        <w:t>关键词搜索：https://www.jiaokey.com/tag/为国宣劳  急公好义的高德隆.html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