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互补视角下的未成年人思想道德建设研究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互补视角下的未成年人思想道德建设研究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本书出售、求购地址：https://www.jiaokey.com/book/detail/12253347.html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关键词搜索：https://www.jiaokey.com/tag/互补视角下的未成年人思想道德建设研究.html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