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五星篮球教练员手册</w:t>
      </w:r>
    </w:p>
    <w:p>
      <w:r>
        <w:rPr>
          <w:rFonts w:ascii="宋体" w:hAnsi="宋体" w:eastAsia="宋体"/>
          <w:sz w:val="24"/>
        </w:rPr>
        <w:t>（美）李·克莱因，（美）马特·马歇罗，（美）凯文·皮高特编，惠陈隆译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五星篮球教练员手册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（美）李·克莱因，（美）马特·马歇罗，（美）凯文·皮高特编，惠陈隆译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本书出售、求购地址：https://www.jiaokey.com/book/detail/12252434.html</w:t>
      </w:r>
    </w:p>
    <w:p>
      <w:r>
        <w:t>更多相关图书推荐：https://www.jiaokey.com</w:t>
      </w:r>
    </w:p>
    <w:p>
      <w:r>
        <w:t>（美）李·克莱因，（美）马特·马歇罗，（美）凯文·皮高特编，惠陈隆译 其他作品：https://www.jiaokey.com/tag/（美）李·克莱因，（美）马特·马歇罗，（美）凯文·皮高特编，惠陈隆译.html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关键词搜索：https://www.jiaokey.com/tag/五星篮球教练员手册.html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