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万花竞放大地新  纪念《公民道德建设实施纲要》印发两周年暨第一个“公民道德宣传日”活动材料汇编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万花竞放大地新  纪念《公民道德建设实施纲要》印发两周年暨第一个“公民道德宣传日”活动材料汇编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关键词搜索：https://www.jiaokey.com/tag/万花竞放大地新  纪念《公民道德建设实施纲要》印发两周年暨第一个“公民道德宣传日”活动材料汇编.html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