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家常主食</w:t>
      </w:r>
    </w:p>
    <w:p>
      <w:r>
        <w:rPr>
          <w:rFonts w:ascii="宋体" w:hAnsi="宋体" w:eastAsia="宋体"/>
          <w:sz w:val="24"/>
        </w:rPr>
        <w:t>《天天饮食》丛书编委会编；杨跃祥图片摄影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《天天饮食》丛书编委会编；杨跃祥图片摄影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本书出售、求购地址：https://www.jiaokey.com/book/detail/12250093.html</w:t>
      </w:r>
    </w:p>
    <w:p>
      <w:r>
        <w:t>更多相关图书推荐：https://www.jiaokey.com</w:t>
      </w:r>
    </w:p>
    <w:p>
      <w:r>
        <w:t>《天天饮食》丛书编委会编；杨跃祥图片摄影 其他作品：https://www.jiaokey.com/tag/《天天饮食》丛书编委会编；杨跃祥图片摄影.html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关键词搜索：https://www.jiaokey.com/tag/家常主食.html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