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书名：油画的修复与保存技巧</w:t>
      </w:r>
    </w:p>
    <w:p>
      <w:r>
        <w:t>作者：聂鑫，赵春男编著</w:t>
      </w:r>
    </w:p>
    <w:p>
      <w:r>
        <w:t>出版社：哈尔滨：黑龙江美术出版社</w:t>
      </w:r>
    </w:p>
    <w:p>
      <w:r>
        <w:t>出版日期：1998.01</w:t>
      </w:r>
    </w:p>
    <w:p>
      <w:r>
        <w:t>总页数：196</w:t>
      </w:r>
    </w:p>
    <w:p>
      <w:r>
        <w:t>更多请访问教客网: www.jiaokey.com</w:t>
      </w:r>
    </w:p>
    <w:p>
      <w:r>
        <w:t>油画的修复与保存技巧 评论地址：https://www.jiaokey.com/book/detail/12246778.html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