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刑事法治发展研究报告：2007-2008年卷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刑事法治发展研究报告：2007-2008年卷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本书出售、求购地址：https://www.jiaokey.com/book/detail/12246300.html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关键词搜索：https://www.jiaokey.com/tag/刑事法治发展研究报告：2007-2008年卷.html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