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新剑桥生活与商务英语365  3  学生用书</w:t>
      </w:r>
    </w:p>
    <w:p>
      <w:r>
        <w:rPr>
          <w:rFonts w:ascii="宋体" w:hAnsi="宋体" w:eastAsia="宋体"/>
          <w:sz w:val="24"/>
        </w:rPr>
        <w:t>(英)鲍勃·迪格南(Bob Dignen)，(英)史蒂夫·弗林德斯(Steve Flinders)，(英)西蒙·斯威尼(Simon Sweeney)著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新剑桥生活与商务英语365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(英)鲍勃·迪格南(Bob Dignen)，(英)史蒂夫·弗林德斯(Steve Flinders)，(英)西蒙·斯威尼(Simon Sweeney)著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本书出售、求购地址：https://www.jiaokey.com/book/detail/12246269.html</w:t>
      </w:r>
    </w:p>
    <w:p>
      <w:r>
        <w:t>更多相关图书推荐：https://www.jiaokey.com</w:t>
      </w:r>
    </w:p>
    <w:p>
      <w:r>
        <w:t>(英)鲍勃·迪格南(Bob Dignen)，(英)史蒂夫·弗林德斯(Steve Flinders)，(英)西蒙·斯威尼(Simon Sweeney)著 其他作品：https://www.jiaokey.com/tag/(英)鲍勃·迪格南(Bob Dignen)，(英)史蒂夫·弗林德斯(Steve Flinders)，(英)西蒙·斯威尼(Simon Sweeney)著.html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关键词搜索：https://www.jiaokey.com/tag/新剑桥生活与商务英语365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