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最新葡萄栽培法  巨峰葡萄栽培法</w:t>
      </w:r>
    </w:p>
    <w:p>
      <w:r>
        <w:rPr>
          <w:rFonts w:ascii="宋体" w:hAnsi="宋体" w:eastAsia="宋体"/>
          <w:sz w:val="24"/>
        </w:rPr>
        <w:t>孟平编著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最新葡萄栽培法  巨峰葡萄栽培法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本书出售、求购地址：https://www.jiaokey.com/book/detail/12245283.html</w:t>
      </w:r>
    </w:p>
    <w:p>
      <w:r>
        <w:t>更多相关图书推荐：https://www.jiaokey.com</w:t>
      </w:r>
    </w:p>
    <w:p>
      <w:r>
        <w:t>孟平编著 其他作品：https://www.jiaokey.com/tag/孟平编著.html</w:t>
      </w:r>
    </w:p>
    <w:p>
      <w:r>
        <w:t>关键词搜索：https://www.jiaokey.com/tag/最新葡萄栽培法  巨峰葡萄栽培法.html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