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书名：神静八荒  卢禹舜艺术研究</w:t>
      </w:r>
    </w:p>
    <w:p>
      <w:r>
        <w:t>作者：林彦主编</w:t>
      </w:r>
    </w:p>
    <w:p>
      <w:r>
        <w:t>出版社：哈尔滨：黑龙江美术出版社</w:t>
      </w:r>
    </w:p>
    <w:p>
      <w:r>
        <w:t>出版日期：1999.05</w:t>
      </w:r>
    </w:p>
    <w:p>
      <w:r>
        <w:t>总页数：438</w:t>
      </w:r>
    </w:p>
    <w:p>
      <w:r>
        <w:t>更多请访问教客网: www.jiaokey.com</w:t>
      </w:r>
    </w:p>
    <w:p>
      <w:r>
        <w:t>神静八荒  卢禹舜艺术研究 评论地址：https://www.jiaokey.com/book/detail/12244830.html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