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书名：梦逐流水闯天涯  侨刊乡讯采英</w:t>
      </w:r>
    </w:p>
    <w:p>
      <w:r>
        <w:t>作者：吕伟雄主编</w:t>
      </w:r>
    </w:p>
    <w:p>
      <w:r>
        <w:t>出版社：广州：广东旅游出版社</w:t>
      </w:r>
    </w:p>
    <w:p>
      <w:r>
        <w:t>出版日期：2002.11</w:t>
      </w:r>
    </w:p>
    <w:p>
      <w:r>
        <w:t>总页数：245</w:t>
      </w:r>
    </w:p>
    <w:p>
      <w:r>
        <w:t>更多请访问教客网: www.jiaokey.com</w:t>
      </w:r>
    </w:p>
    <w:p>
      <w:r>
        <w:t>梦逐流水闯天涯  侨刊乡讯采英 评论地址：https://www.jiaokey.com/book/detail/12244349.html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