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费迪南德建筑风景素描教学</w:t>
      </w:r>
    </w:p>
    <w:p>
      <w:r>
        <w:rPr>
          <w:rFonts w:ascii="宋体" w:hAnsi="宋体" w:eastAsia="宋体"/>
          <w:sz w:val="24"/>
        </w:rPr>
        <w:t>（美）费迪南德·比特里（Fredinand Petrie）著；黄超成，伍晓阳译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费迪南德建筑风景素描教学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（美）费迪南德·比特里（Fredinand Petrie）著；黄超成，伍晓阳译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本书出售、求购地址：https://www.jiaokey.com/book/detail/12244320.html</w:t>
      </w:r>
    </w:p>
    <w:p>
      <w:r>
        <w:t>更多相关图书推荐：https://www.jiaokey.com</w:t>
      </w:r>
    </w:p>
    <w:p>
      <w:r>
        <w:t>（美）费迪南德·比特里（Fredinand Petrie）著；黄超成，伍晓阳译 其他作品：https://www.jiaokey.com/tag/（美）费迪南德·比特里（Fredinand Petrie）著；黄超成，伍晓阳译.html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关键词搜索：https://www.jiaokey.com/tag/费迪南德建筑风景素描教学.html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