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消费者维权手册</w:t>
      </w:r>
    </w:p>
    <w:p>
      <w:r>
        <w:rPr>
          <w:rFonts w:ascii="宋体" w:hAnsi="宋体" w:eastAsia="宋体"/>
          <w:sz w:val="24"/>
        </w:rPr>
        <w:t>唐山市消费者协会，河北移动唐山分公司联合主办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唐山市消费者协会，河北移动唐山分公司联合主办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本书出售、求购地址：https://www.jiaokey.com/book/detail/12244136.html</w:t>
      </w:r>
    </w:p>
    <w:p>
      <w:r>
        <w:t>更多相关图书推荐：https://www.jiaokey.com</w:t>
      </w:r>
    </w:p>
    <w:p>
      <w:r>
        <w:t>唐山市消费者协会，河北移动唐山分公司联合主办 其他作品：https://www.jiaokey.com/tag/唐山市消费者协会，河北移动唐山分公司联合主办.html</w:t>
      </w:r>
    </w:p>
    <w:p>
      <w:r>
        <w:t>关键词搜索：https://www.jiaokey.com/tag/消费者维权手册.html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