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白色诱惑</w:t>
      </w:r>
    </w:p>
    <w:p>
      <w:r>
        <w:rPr>
          <w:rFonts w:ascii="宋体" w:hAnsi="宋体" w:eastAsia="宋体"/>
          <w:sz w:val="24"/>
        </w:rPr>
        <w:t>（俄）谢·维索茨基著；傅石球译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（俄）谢·维索茨基著；傅石球译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本书出售、求购地址：https://www.jiaokey.com/book/detail/12241896.html</w:t>
      </w:r>
    </w:p>
    <w:p>
      <w:r>
        <w:t>更多相关图书推荐：https://www.jiaokey.com</w:t>
      </w:r>
    </w:p>
    <w:p>
      <w:r>
        <w:t>（俄）谢·维索茨基著；傅石球译 其他作品：https://www.jiaokey.com/tag/（俄）谢·维索茨基著；傅石球译.html</w:t>
      </w:r>
    </w:p>
    <w:p>
      <w:r>
        <w:t>上海：上海译文出版社；上海世纪出版集团 出版图书：https://www.jiaokey.com/tag/上海：上海译文出版社；上海世纪出版集团.html</w:t>
      </w:r>
    </w:p>
    <w:p>
      <w:r>
        <w:t>关键词搜索：https://www.jiaokey.com/tag/白色诱惑.html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