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书名：野生果树栽培及加工技术</w:t>
      </w:r>
    </w:p>
    <w:p>
      <w:r>
        <w:t>作者：王军，宋润刚主编</w:t>
      </w:r>
    </w:p>
    <w:p>
      <w:r>
        <w:t>出版社：北京：中国农业科技出版社</w:t>
      </w:r>
    </w:p>
    <w:p>
      <w:r>
        <w:t>出版日期：2001.05</w:t>
      </w:r>
    </w:p>
    <w:p>
      <w:r>
        <w:t>总页数：160</w:t>
      </w:r>
    </w:p>
    <w:p>
      <w:r>
        <w:t>更多请访问教客网: www.jiaokey.com</w:t>
      </w:r>
    </w:p>
    <w:p>
      <w:r>
        <w:t>野生果树栽培及加工技术 评论地址：https://www.jiaokey.com/book/detail/12241712.html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