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八卦高手  圆融通达的沟通技巧</w:t>
      </w:r>
    </w:p>
    <w:p>
      <w:r>
        <w:rPr>
          <w:rFonts w:ascii="宋体" w:hAnsi="宋体" w:eastAsia="宋体"/>
          <w:sz w:val="24"/>
        </w:rPr>
        <w:t>柯内莉雅·托芙著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八卦高手  圆融通达的沟通技巧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柯内莉雅·托芙著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本书出售、求购地址：https://www.jiaokey.com/book/detail/12241152.html</w:t>
      </w:r>
    </w:p>
    <w:p>
      <w:r>
        <w:t>更多相关图书推荐：https://www.jiaokey.com</w:t>
      </w:r>
    </w:p>
    <w:p>
      <w:r>
        <w:t>柯内莉雅·托芙著 其他作品：https://www.jiaokey.com/tag/柯内莉雅·托芙著.html</w:t>
      </w:r>
    </w:p>
    <w:p>
      <w:r>
        <w:t>商周出版 出版图书：https://www.jiaokey.com/tag/商周出版.html</w:t>
      </w:r>
    </w:p>
    <w:p>
      <w:r>
        <w:t>关键词搜索：https://www.jiaokey.com/tag/八卦高手  圆融通达的沟通技巧.html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