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  “秋雨时分”学习笔记三百零三篇</w:t>
      </w:r>
    </w:p>
    <w:p>
      <w:r>
        <w:t>作者：吴月明著</w:t>
      </w:r>
    </w:p>
    <w:p>
      <w:r>
        <w:t>出版社：珠海：珠海出版社</w:t>
      </w:r>
    </w:p>
    <w:p>
      <w:r>
        <w:t>出版日期：2008.06</w:t>
      </w:r>
    </w:p>
    <w:p>
      <w:r>
        <w:t>总页数：565</w:t>
      </w:r>
    </w:p>
    <w:p>
      <w:r>
        <w:t>更多请访问教客网: www.jiaokey.com</w:t>
      </w:r>
    </w:p>
    <w:p>
      <w:r>
        <w:t>我就是我  “秋雨时分”学习笔记三百零三篇 评论地址：https://www.jiaokey.com/book/detail/12239978.html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