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湖南省林业建设成就展览内容简介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湖南省林业建设成就展览内容简介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本书出售、求购地址：https://www.jiaokey.com/book/detail/12236214.html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关键词搜索：https://www.jiaokey.com/tag/湖南省林业建设成就展览内容简介.html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