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策划最佳定位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策划最佳定位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本书出售、求购地址：https://www.jiaokey.com/book/detail/12235937.html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关键词搜索：https://www.jiaokey.com/tag/策划最佳定位.html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