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书名：重新开发儒学研究  塑造华人海外形象</w:t>
      </w:r>
    </w:p>
    <w:p>
      <w:r>
        <w:t>作者：陈本昌著</w:t>
      </w:r>
    </w:p>
    <w:p>
      <w:r>
        <w:t>出版社：海外华人新文化运动总会出版</w:t>
      </w:r>
    </w:p>
    <w:p>
      <w:r>
        <w:t>出版日期：2006.02</w:t>
      </w:r>
    </w:p>
    <w:p>
      <w:r>
        <w:t>总页数：74</w:t>
      </w:r>
    </w:p>
    <w:p>
      <w:r>
        <w:t>更多请访问教客网: www.jiaokey.com</w:t>
      </w:r>
    </w:p>
    <w:p>
      <w:r>
        <w:t>重新开发儒学研究  塑造华人海外形象 评论地址：https://www.jiaokey.com/book/detail/12235807.html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