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20  拼布·串珠·玩偶·彩绘·黏土·杂货</w:t>
      </w:r>
    </w:p>
    <w:p>
      <w:r>
        <w:t>作者:北京咔咔文化发展有限公司编著</w:t>
      </w:r>
    </w:p>
    <w:p>
      <w:r>
        <w:t>出版社:郑州：河南科学技术出版社</w:t>
      </w:r>
    </w:p>
    <w:p>
      <w:r>
        <w:t>出版日期：2009.03</w:t>
      </w:r>
    </w:p>
    <w:p>
      <w:r>
        <w:t>总页数：100</w:t>
      </w:r>
    </w:p>
    <w:p>
      <w:r>
        <w:t>更多请访问教客网:www.jiaokey.com</w:t>
      </w:r>
    </w:p>
    <w:p>
      <w:r>
        <w:t>KaKa手工生活  20  拼布·串珠·玩偶·彩绘·黏土·杂货评论地址：https://www.jiaokey.com/book/detail/12235370.html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