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书名：基于动态流通语料库的汉语熟语单位研究</w:t>
      </w:r>
    </w:p>
    <w:p>
      <w:r>
        <w:t>作者：杨建国著</w:t>
      </w:r>
    </w:p>
    <w:p>
      <w:r>
        <w:t>出版社：北京：北京语言大学出版社</w:t>
      </w:r>
    </w:p>
    <w:p>
      <w:r>
        <w:t>出版日期：2009.06</w:t>
      </w:r>
    </w:p>
    <w:p>
      <w:r>
        <w:t>总页数：270</w:t>
      </w:r>
    </w:p>
    <w:p>
      <w:r>
        <w:t>更多请访问教客网: www.jiaokey.com</w:t>
      </w:r>
    </w:p>
    <w:p>
      <w:r>
        <w:t>基于动态流通语料库的汉语熟语单位研究 评论地址：https://www.jiaokey.com/book/detail/12235342.html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