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2009年江苏省高考语文复习资料  冲刺60天  识记·训练</w:t>
      </w:r>
    </w:p>
    <w:p>
      <w:r>
        <w:rPr>
          <w:rFonts w:ascii="宋体" w:hAnsi="宋体" w:eastAsia="宋体"/>
          <w:sz w:val="24"/>
        </w:rPr>
        <w:t>何永康主编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2009年江苏省高考语文复习资料  冲刺60天  识记·训练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本书出售、求购地址：https://www.jiaokey.com/book/detail/12235225.html</w:t>
      </w:r>
    </w:p>
    <w:p>
      <w:r>
        <w:t>更多相关图书推荐：https://www.jiaokey.com</w:t>
      </w:r>
    </w:p>
    <w:p>
      <w:r>
        <w:t>何永康主编 其他作品：https://www.jiaokey.com/tag/何永康主编.html</w:t>
      </w:r>
    </w:p>
    <w:p>
      <w:r>
        <w:t>扬州：广陵出版社 出版图书：https://www.jiaokey.com/tag/扬州：广陵出版社.html</w:t>
      </w:r>
    </w:p>
    <w:p>
      <w:r>
        <w:t>关键词搜索：https://www.jiaokey.com/tag/2009年江苏省高考语文复习资料  冲刺60天  识记·训练.html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