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大型国有经济主体股份制与增强控制力研究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大型国有经济主体股份制与增强控制力研究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本书出售、求购地址：https://www.jiaokey.com/book/detail/12234863.html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关键词搜索：https://www.jiaokey.com/tag/大型国有经济主体股份制与增强控制力研究.html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