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试解国企大主题  5</w:t>
      </w:r>
    </w:p>
    <w:p>
      <w:r>
        <w:rPr>
          <w:rFonts w:ascii="宋体" w:hAnsi="宋体" w:eastAsia="宋体"/>
          <w:sz w:val="24"/>
        </w:rPr>
        <w:t>周毓秋，王东主编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试解国企大主题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周毓秋，王东主编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国营企业-经济体制改革-研究-北京市-国营企业-经济体制改革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本书出售、求购地址：https://www.jiaokey.com/book/detail/12234797.html</w:t>
      </w:r>
    </w:p>
    <w:p>
      <w:r>
        <w:t>更多相关图书推荐：https://www.jiaokey.com</w:t>
      </w:r>
    </w:p>
    <w:p>
      <w:r>
        <w:t>周毓秋，王东主编 其他作品：https://www.jiaokey.com/tag/周毓秋，王东主编.html</w:t>
      </w:r>
    </w:p>
    <w:p>
      <w:r>
        <w:t>北京:北京出版社,2009.04 出版图书：https://www.jiaokey.com/tag/北京:北京出版社,2009.04.html</w:t>
      </w:r>
    </w:p>
    <w:p>
      <w:r>
        <w:t>关键词搜索：https://www.jiaokey.com/tag/国营企业-经济体制改革-研究-北京市-国营企业-经济体制改革.html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