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宫泽喜一回忆录</w:t>
      </w:r>
    </w:p>
    <w:p>
      <w:r>
        <w:rPr>
          <w:rFonts w:ascii="宋体" w:hAnsi="宋体" w:eastAsia="宋体"/>
          <w:sz w:val="24"/>
        </w:rPr>
        <w:t>（日）卸厨贵，中村隆英编，姜春洁译，王柯审校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宫泽喜一回忆录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（日）卸厨贵，中村隆英编，姜春洁译，王柯审校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本书出售、求购地址：https://www.jiaokey.com/book/detail/12233484.html</w:t>
      </w:r>
    </w:p>
    <w:p>
      <w:r>
        <w:t>更多相关图书推荐：https://www.jiaokey.com</w:t>
      </w:r>
    </w:p>
    <w:p>
      <w:r>
        <w:t>（日）卸厨贵，中村隆英编，姜春洁译，王柯审校 其他作品：https://www.jiaokey.com/tag/（日）卸厨贵，中村隆英编，姜春洁译，王柯审校.html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关键词搜索：https://www.jiaokey.com/tag/宫泽喜一回忆录.html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