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书名：金属板料成形有限元模拟基础：PAMSTAMP2G Autostamp</w:t>
      </w:r>
    </w:p>
    <w:p>
      <w:r>
        <w:t>作者:李泷杲主编</w:t>
      </w:r>
    </w:p>
    <w:p>
      <w:r>
        <w:t>出版社:北京：北京航空航天大学出版社</w:t>
      </w:r>
    </w:p>
    <w:p>
      <w:r>
        <w:t>出版日期：2008.10</w:t>
      </w:r>
    </w:p>
    <w:p>
      <w:r>
        <w:t>总页数：419</w:t>
      </w:r>
    </w:p>
    <w:p>
      <w:r>
        <w:t>更多请访问教客网:www.jiaokey.com</w:t>
      </w:r>
    </w:p>
    <w:p>
      <w:r>
        <w:t>金属板料成形有限元模拟基础：PAMSTAMP2G Autostamp评论地址：https://www.jiaokey.com/book/detail/12232185.html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