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马尾松毛虫虫源地分布调查及其防治控制研究</w:t>
      </w:r>
    </w:p>
    <w:p>
      <w:r>
        <w:rPr>
          <w:rFonts w:ascii="宋体" w:hAnsi="宋体" w:eastAsia="宋体"/>
          <w:sz w:val="24"/>
        </w:rPr>
        <w:t>马万炎，王溪林编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马尾松毛虫虫源地分布调查及其防治控制研究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马万炎，王溪林编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本书出售、求购地址：https://www.jiaokey.com/book/detail/12230525.html</w:t>
      </w:r>
    </w:p>
    <w:p>
      <w:r>
        <w:t>更多相关图书推荐：https://www.jiaokey.com</w:t>
      </w:r>
    </w:p>
    <w:p>
      <w:r>
        <w:t>马万炎，王溪林编 其他作品：https://www.jiaokey.com/tag/马万炎，王溪林编.html</w:t>
      </w:r>
    </w:p>
    <w:p>
      <w:r>
        <w:t>湖南省林科所 出版图书：https://www.jiaokey.com/tag/湖南省林科所.html</w:t>
      </w:r>
    </w:p>
    <w:p>
      <w:r>
        <w:t>关键词搜索：https://www.jiaokey.com/tag/马尾松毛虫虫源地分布调查及其防治控制研究.html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