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林木白蚁</w:t>
      </w:r>
    </w:p>
    <w:p>
      <w:r>
        <w:rPr>
          <w:rFonts w:ascii="宋体" w:hAnsi="宋体" w:eastAsia="宋体"/>
          <w:sz w:val="24"/>
        </w:rPr>
        <w:t>彭德文，尹世才，童新旺等编著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林木白蚁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彭德文，尹世才，童新旺等编著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本书出售、求购地址：https://www.jiaokey.com/book/detail/12230505.html</w:t>
      </w:r>
    </w:p>
    <w:p>
      <w:r>
        <w:t>更多相关图书推荐：https://www.jiaokey.com</w:t>
      </w:r>
    </w:p>
    <w:p>
      <w:r>
        <w:t>彭德文，尹世才，童新旺等编著 其他作品：https://www.jiaokey.com/tag/彭德文，尹世才，童新旺等编著.html</w:t>
      </w:r>
    </w:p>
    <w:p>
      <w:r>
        <w:t>湖南省林业科学研究所 出版图书：https://www.jiaokey.com/tag/湖南省林业科学研究所.html</w:t>
      </w:r>
    </w:p>
    <w:p>
      <w:r>
        <w:t>关键词搜索：https://www.jiaokey.com/tag/林木白蚁.html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