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中等专业学校机械类专业适用</w:t>
      </w:r>
    </w:p>
    <w:p>
      <w:r>
        <w:t>作者：鞍山钢铁学校，沈阳机电工业学校等编著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总页数：164</w:t>
      </w:r>
    </w:p>
    <w:p>
      <w:r>
        <w:t>更多请访问教客网: www.jiaokey.com</w:t>
      </w:r>
    </w:p>
    <w:p>
      <w:r>
        <w:t>机械制图  中等专业学校机械类专业适用 评论地址：https://www.jiaokey.com/book/detail/12228764.html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