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徽州五千村  旌德县卷</w:t>
      </w:r>
    </w:p>
    <w:p>
      <w:r>
        <w:rPr>
          <w:rFonts w:ascii="宋体" w:hAnsi="宋体" w:eastAsia="宋体"/>
          <w:sz w:val="24"/>
        </w:rPr>
        <w:t>程必定等主编；方观齐，方光华卷主笔，安徽省社会科学界联合会，黄山市社会科学界联合会编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徽州五千村  旌德县卷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程必定等主编；方观齐，方光华卷主笔，安徽省社会科学界联合会，黄山市社会科学界联合会编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本书出售、求购地址：https://www.jiaokey.com/book/detail/12226977.html</w:t>
      </w:r>
    </w:p>
    <w:p>
      <w:r>
        <w:t>更多相关图书推荐：https://www.jiaokey.com</w:t>
      </w:r>
    </w:p>
    <w:p>
      <w:r>
        <w:t>程必定等主编；方观齐，方光华卷主笔，安徽省社会科学界联合会，黄山市社会科学界联合会编 其他作品：https://www.jiaokey.com/tag/程必定等主编；方观齐，方光华卷主笔，安徽省社会科学界联合会，黄山市社会科学界联合会编.html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关键词搜索：https://www.jiaokey.com/tag/徽州五千村  旌德县卷.html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