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常见花卉名册  拉英世汉对照</w:t>
      </w:r>
    </w:p>
    <w:p>
      <w:r>
        <w:rPr>
          <w:rFonts w:ascii="宋体" w:hAnsi="宋体" w:eastAsia="宋体"/>
          <w:sz w:val="24"/>
        </w:rPr>
        <w:t>曾定之主编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常见花卉名册  拉英世汉对照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曾定之主编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本书出售、求购地址：https://www.jiaokey.com/book/detail/12226922.html</w:t>
      </w:r>
    </w:p>
    <w:p>
      <w:r>
        <w:t>更多相关图书推荐：https://www.jiaokey.com</w:t>
      </w:r>
    </w:p>
    <w:p>
      <w:r>
        <w:t>曾定之主编 其他作品：https://www.jiaokey.com/tag/曾定之主编.html</w:t>
      </w:r>
    </w:p>
    <w:p>
      <w:r>
        <w:t>关键词搜索：https://www.jiaokey.com/tag/常见花卉名册  拉英世汉对照.html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