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老好人·屈膝求爱：喜剧2种</w:t>
      </w:r>
    </w:p>
    <w:p>
      <w:r>
        <w:rPr>
          <w:rFonts w:ascii="宋体" w:hAnsi="宋体" w:eastAsia="宋体"/>
          <w:sz w:val="24"/>
        </w:rPr>
        <w:t>（英）奥利弗·哥尔斯密著；周永启等译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老好人·屈膝求爱：喜剧2种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（英）奥利弗·哥尔斯密著；周永启等译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本书出售、求购地址：https://www.jiaokey.com/book/detail/12225015.html</w:t>
      </w:r>
    </w:p>
    <w:p>
      <w:r>
        <w:t>更多相关图书推荐：https://www.jiaokey.com</w:t>
      </w:r>
    </w:p>
    <w:p>
      <w:r>
        <w:t>（英）奥利弗·哥尔斯密著；周永启等译 其他作品：https://www.jiaokey.com/tag/（英）奥利弗·哥尔斯密著；周永启等译.html</w:t>
      </w:r>
    </w:p>
    <w:p>
      <w:r>
        <w:t>湖南人民出版社 出版图书：https://www.jiaokey.com/tag/湖南人民出版社.html</w:t>
      </w:r>
    </w:p>
    <w:p>
      <w:r>
        <w:t>关键词搜索：https://www.jiaokey.com/tag/老好人·屈膝求爱：喜剧2种.html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