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书名：经济作物病虫害防治</w:t>
      </w:r>
    </w:p>
    <w:p>
      <w:r>
        <w:t>作者：湘鄂赣片统编农民职业技术教育教材编委会编写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总页数：287</w:t>
      </w:r>
    </w:p>
    <w:p>
      <w:r>
        <w:t>更多请访问教客网: www.jiaokey.com</w:t>
      </w:r>
    </w:p>
    <w:p>
      <w:r>
        <w:t>经济作物病虫害防治 评论地址：https://www.jiaokey.com/book/detail/12223445.html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